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3F6F09A0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r w:rsidR="00444607">
        <w:rPr>
          <w:rFonts w:ascii="Arial" w:hAnsi="Arial" w:cs="Arial"/>
          <w:sz w:val="22"/>
          <w:szCs w:val="22"/>
        </w:rPr>
        <w:t>del Cuerpo de Ingenieros de Montes del Estado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7ED9349A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031D17">
        <w:rPr>
          <w:rFonts w:ascii="Arial" w:hAnsi="Arial" w:cs="Arial"/>
          <w:sz w:val="22"/>
          <w:szCs w:val="22"/>
        </w:rPr>
        <w:t>del Cuerpo de Ingenieros de Montes del Estado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31D17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460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10</TotalTime>
  <Pages>1</Pages>
  <Words>82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8</cp:revision>
  <cp:lastPrinted>2021-12-13T17:35:00Z</cp:lastPrinted>
  <dcterms:created xsi:type="dcterms:W3CDTF">2022-10-14T10:35:00Z</dcterms:created>
  <dcterms:modified xsi:type="dcterms:W3CDTF">2024-01-15T07:49:00Z</dcterms:modified>
</cp:coreProperties>
</file>